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639C3" w14:textId="77777777" w:rsidR="001C33C0" w:rsidRDefault="008A41F9" w:rsidP="00521DDC">
      <w:pPr>
        <w:pStyle w:val="Default"/>
        <w:jc w:val="center"/>
      </w:pPr>
      <w:r>
        <w:object w:dxaOrig="3330" w:dyaOrig="2520" w14:anchorId="2C9E9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87.75pt" o:ole="">
            <v:imagedata r:id="rId10" o:title=""/>
          </v:shape>
          <o:OLEObject Type="Embed" ProgID="PBrush" ShapeID="_x0000_i1025" DrawAspect="Content" ObjectID="_1808041970" r:id="rId11"/>
        </w:object>
      </w:r>
    </w:p>
    <w:p w14:paraId="3C52D6AA" w14:textId="77777777" w:rsidR="008A030E" w:rsidRPr="001C33C0" w:rsidRDefault="008A030E" w:rsidP="001C33C0">
      <w:pPr>
        <w:pStyle w:val="Default"/>
      </w:pPr>
      <w:r w:rsidRPr="00406293">
        <w:rPr>
          <w:rFonts w:ascii="Calibri" w:hAnsi="Calibri" w:cs="Calibri"/>
          <w:b/>
          <w:bCs/>
          <w:sz w:val="28"/>
          <w:szCs w:val="28"/>
          <w:u w:val="single"/>
          <w:lang w:eastAsia="en-GB"/>
        </w:rPr>
        <w:t>BOOKING CONDITIONS</w:t>
      </w:r>
    </w:p>
    <w:p w14:paraId="51021618" w14:textId="77777777" w:rsidR="00095584" w:rsidRPr="00406293" w:rsidRDefault="00095584" w:rsidP="008A41F9">
      <w:pPr>
        <w:pStyle w:val="Default"/>
        <w:rPr>
          <w:b/>
          <w:bCs/>
          <w:sz w:val="28"/>
          <w:szCs w:val="28"/>
          <w:u w:val="single"/>
        </w:rPr>
      </w:pPr>
    </w:p>
    <w:p w14:paraId="5816647E" w14:textId="77777777" w:rsidR="00095584" w:rsidRDefault="00095584" w:rsidP="008A030E">
      <w:pPr>
        <w:pStyle w:val="Default"/>
        <w:jc w:val="both"/>
        <w:rPr>
          <w:bCs/>
          <w:sz w:val="18"/>
          <w:szCs w:val="18"/>
        </w:rPr>
      </w:pPr>
      <w:r>
        <w:rPr>
          <w:b/>
          <w:bCs/>
          <w:sz w:val="18"/>
          <w:szCs w:val="18"/>
        </w:rPr>
        <w:t xml:space="preserve">BOOKING FORM – </w:t>
      </w:r>
      <w:r>
        <w:rPr>
          <w:bCs/>
          <w:sz w:val="18"/>
          <w:szCs w:val="18"/>
        </w:rPr>
        <w:t xml:space="preserve">We require your booking form back within 1 week of </w:t>
      </w:r>
      <w:r w:rsidR="009E3F06">
        <w:rPr>
          <w:bCs/>
          <w:sz w:val="18"/>
          <w:szCs w:val="18"/>
        </w:rPr>
        <w:t>receiving it</w:t>
      </w:r>
      <w:r>
        <w:rPr>
          <w:bCs/>
          <w:sz w:val="18"/>
          <w:szCs w:val="18"/>
        </w:rPr>
        <w:t>.  If we have not received a booking form after one week, we will assume you no longer require your booking and open the date to other clients.</w:t>
      </w:r>
    </w:p>
    <w:p w14:paraId="6E1A2471" w14:textId="77777777" w:rsidR="003807CD" w:rsidRDefault="003807CD" w:rsidP="008A030E">
      <w:pPr>
        <w:pStyle w:val="Default"/>
        <w:jc w:val="both"/>
        <w:rPr>
          <w:b/>
          <w:bCs/>
          <w:sz w:val="18"/>
          <w:szCs w:val="18"/>
        </w:rPr>
      </w:pPr>
    </w:p>
    <w:p w14:paraId="7BF4E7C0" w14:textId="77777777" w:rsidR="00406293" w:rsidRDefault="00496207" w:rsidP="008A030E">
      <w:pPr>
        <w:pStyle w:val="Default"/>
        <w:jc w:val="both"/>
        <w:rPr>
          <w:bCs/>
          <w:sz w:val="18"/>
          <w:szCs w:val="18"/>
        </w:rPr>
      </w:pPr>
      <w:r>
        <w:rPr>
          <w:b/>
          <w:bCs/>
          <w:sz w:val="18"/>
          <w:szCs w:val="18"/>
        </w:rPr>
        <w:t xml:space="preserve">DEPOSIT – </w:t>
      </w:r>
      <w:r w:rsidR="00095584" w:rsidRPr="00095584">
        <w:rPr>
          <w:bCs/>
          <w:sz w:val="18"/>
          <w:szCs w:val="18"/>
        </w:rPr>
        <w:t>On receipt of your booking form</w:t>
      </w:r>
      <w:r w:rsidR="00095584">
        <w:rPr>
          <w:bCs/>
          <w:sz w:val="18"/>
          <w:szCs w:val="18"/>
        </w:rPr>
        <w:t xml:space="preserve"> we will send you a booking fee invoice </w:t>
      </w:r>
      <w:r w:rsidR="009E3F06">
        <w:rPr>
          <w:bCs/>
          <w:sz w:val="18"/>
          <w:szCs w:val="18"/>
        </w:rPr>
        <w:t>stating a required paid by date</w:t>
      </w:r>
      <w:r w:rsidR="00095584">
        <w:rPr>
          <w:bCs/>
          <w:sz w:val="18"/>
          <w:szCs w:val="18"/>
        </w:rPr>
        <w:t>.</w:t>
      </w:r>
      <w:r w:rsidR="009E3F06">
        <w:rPr>
          <w:bCs/>
          <w:sz w:val="18"/>
          <w:szCs w:val="18"/>
        </w:rPr>
        <w:t xml:space="preserve"> </w:t>
      </w:r>
      <w:r w:rsidR="00095584">
        <w:rPr>
          <w:bCs/>
          <w:sz w:val="18"/>
          <w:szCs w:val="18"/>
        </w:rPr>
        <w:t>This is a</w:t>
      </w:r>
      <w:r>
        <w:rPr>
          <w:sz w:val="18"/>
          <w:szCs w:val="18"/>
        </w:rPr>
        <w:t xml:space="preserve"> </w:t>
      </w:r>
      <w:r w:rsidR="00095584">
        <w:rPr>
          <w:sz w:val="18"/>
          <w:szCs w:val="18"/>
        </w:rPr>
        <w:t>non-refundable</w:t>
      </w:r>
      <w:r>
        <w:rPr>
          <w:sz w:val="18"/>
          <w:szCs w:val="18"/>
        </w:rPr>
        <w:t xml:space="preserve"> deposit</w:t>
      </w:r>
      <w:r w:rsidR="00095584">
        <w:rPr>
          <w:sz w:val="18"/>
          <w:szCs w:val="18"/>
        </w:rPr>
        <w:t xml:space="preserve">. </w:t>
      </w:r>
      <w:r w:rsidR="00943038">
        <w:rPr>
          <w:sz w:val="18"/>
          <w:szCs w:val="18"/>
        </w:rPr>
        <w:t>Your booking is only guaranteed on receipt of payment</w:t>
      </w:r>
      <w:r w:rsidR="00095584">
        <w:rPr>
          <w:sz w:val="18"/>
          <w:szCs w:val="18"/>
        </w:rPr>
        <w:t xml:space="preserve">.  If we do not receive payment </w:t>
      </w:r>
      <w:r w:rsidR="009E3F06">
        <w:rPr>
          <w:sz w:val="18"/>
          <w:szCs w:val="18"/>
        </w:rPr>
        <w:t>by the date provided</w:t>
      </w:r>
      <w:r w:rsidR="00096349">
        <w:rPr>
          <w:sz w:val="18"/>
          <w:szCs w:val="18"/>
        </w:rPr>
        <w:t>,</w:t>
      </w:r>
      <w:r w:rsidR="00095584">
        <w:rPr>
          <w:sz w:val="18"/>
          <w:szCs w:val="18"/>
        </w:rPr>
        <w:t xml:space="preserve"> we will </w:t>
      </w:r>
      <w:r w:rsidR="00095584">
        <w:rPr>
          <w:bCs/>
          <w:sz w:val="18"/>
          <w:szCs w:val="18"/>
        </w:rPr>
        <w:t xml:space="preserve">assume you no longer require your </w:t>
      </w:r>
      <w:r w:rsidR="007B79EC">
        <w:rPr>
          <w:bCs/>
          <w:sz w:val="18"/>
          <w:szCs w:val="18"/>
        </w:rPr>
        <w:t>booking,</w:t>
      </w:r>
      <w:r w:rsidR="00095584">
        <w:rPr>
          <w:bCs/>
          <w:sz w:val="18"/>
          <w:szCs w:val="18"/>
        </w:rPr>
        <w:t xml:space="preserve"> and </w:t>
      </w:r>
      <w:r w:rsidR="009E3F06">
        <w:rPr>
          <w:bCs/>
          <w:sz w:val="18"/>
          <w:szCs w:val="18"/>
        </w:rPr>
        <w:t>your date may be</w:t>
      </w:r>
      <w:r w:rsidR="00095584">
        <w:rPr>
          <w:bCs/>
          <w:sz w:val="18"/>
          <w:szCs w:val="18"/>
        </w:rPr>
        <w:t xml:space="preserve"> </w:t>
      </w:r>
      <w:r w:rsidR="009E3F06">
        <w:rPr>
          <w:bCs/>
          <w:sz w:val="18"/>
          <w:szCs w:val="18"/>
        </w:rPr>
        <w:t>offered</w:t>
      </w:r>
      <w:r w:rsidR="00095584">
        <w:rPr>
          <w:bCs/>
          <w:sz w:val="18"/>
          <w:szCs w:val="18"/>
        </w:rPr>
        <w:t xml:space="preserve"> to other clients.</w:t>
      </w:r>
    </w:p>
    <w:p w14:paraId="7D6BB5BF" w14:textId="77777777" w:rsidR="00095584" w:rsidRDefault="00095584" w:rsidP="008A030E">
      <w:pPr>
        <w:pStyle w:val="Default"/>
        <w:jc w:val="both"/>
        <w:rPr>
          <w:bCs/>
          <w:sz w:val="18"/>
          <w:szCs w:val="18"/>
        </w:rPr>
      </w:pPr>
    </w:p>
    <w:p w14:paraId="28284A1D" w14:textId="77777777" w:rsidR="008A41F9" w:rsidRDefault="008A41F9" w:rsidP="00095584">
      <w:pPr>
        <w:pStyle w:val="Default"/>
        <w:jc w:val="both"/>
        <w:rPr>
          <w:b/>
          <w:bCs/>
          <w:sz w:val="18"/>
          <w:szCs w:val="18"/>
        </w:rPr>
      </w:pPr>
    </w:p>
    <w:p w14:paraId="2CAFF967" w14:textId="77777777" w:rsidR="00096349" w:rsidRDefault="009E3F06" w:rsidP="00095584">
      <w:pPr>
        <w:pStyle w:val="Default"/>
        <w:jc w:val="both"/>
        <w:rPr>
          <w:b/>
          <w:bCs/>
          <w:sz w:val="18"/>
          <w:szCs w:val="18"/>
        </w:rPr>
      </w:pPr>
      <w:r>
        <w:rPr>
          <w:b/>
          <w:bCs/>
          <w:sz w:val="18"/>
          <w:szCs w:val="18"/>
        </w:rPr>
        <w:t xml:space="preserve">OTHER </w:t>
      </w:r>
      <w:r w:rsidR="00095584">
        <w:rPr>
          <w:b/>
          <w:bCs/>
          <w:sz w:val="18"/>
          <w:szCs w:val="18"/>
        </w:rPr>
        <w:t>PAYMENTS</w:t>
      </w:r>
      <w:r w:rsidR="00096349">
        <w:rPr>
          <w:b/>
          <w:bCs/>
          <w:sz w:val="18"/>
          <w:szCs w:val="18"/>
        </w:rPr>
        <w:t xml:space="preserve"> </w:t>
      </w:r>
    </w:p>
    <w:p w14:paraId="75FFA71A" w14:textId="586C4CD3" w:rsidR="009E3F06" w:rsidRDefault="00095584" w:rsidP="00095584">
      <w:pPr>
        <w:pStyle w:val="Default"/>
        <w:jc w:val="both"/>
        <w:rPr>
          <w:sz w:val="18"/>
          <w:szCs w:val="18"/>
        </w:rPr>
      </w:pPr>
      <w:r>
        <w:rPr>
          <w:sz w:val="18"/>
          <w:szCs w:val="18"/>
        </w:rPr>
        <w:t xml:space="preserve">The final invoice will be issued 8 weeks before your course and due for payment </w:t>
      </w:r>
      <w:r w:rsidR="00F67E77">
        <w:rPr>
          <w:sz w:val="18"/>
          <w:szCs w:val="18"/>
        </w:rPr>
        <w:t>6</w:t>
      </w:r>
      <w:r>
        <w:rPr>
          <w:sz w:val="18"/>
          <w:szCs w:val="18"/>
        </w:rPr>
        <w:t xml:space="preserve"> weeks before. Late payment, unless previously agreed, may result in cancellation of your booking with Water Park retaining any monies already paid.</w:t>
      </w:r>
    </w:p>
    <w:p w14:paraId="6BBA839C" w14:textId="77777777" w:rsidR="009E3F06" w:rsidRDefault="009E3F06" w:rsidP="00095584">
      <w:pPr>
        <w:pStyle w:val="Default"/>
        <w:jc w:val="both"/>
        <w:rPr>
          <w:sz w:val="18"/>
          <w:szCs w:val="18"/>
        </w:rPr>
      </w:pPr>
    </w:p>
    <w:p w14:paraId="6D57D88D" w14:textId="77777777" w:rsidR="009E3F06" w:rsidRDefault="009E3F06" w:rsidP="00095584">
      <w:pPr>
        <w:pStyle w:val="Default"/>
        <w:jc w:val="both"/>
        <w:rPr>
          <w:sz w:val="18"/>
          <w:szCs w:val="18"/>
        </w:rPr>
      </w:pPr>
      <w:r>
        <w:rPr>
          <w:sz w:val="18"/>
          <w:szCs w:val="18"/>
        </w:rPr>
        <w:t>Day visitors will be invoiced 8 weeks before the course and payment</w:t>
      </w:r>
      <w:r w:rsidR="004C79C2">
        <w:rPr>
          <w:sz w:val="18"/>
          <w:szCs w:val="18"/>
        </w:rPr>
        <w:t>s are</w:t>
      </w:r>
      <w:r>
        <w:rPr>
          <w:sz w:val="18"/>
          <w:szCs w:val="18"/>
        </w:rPr>
        <w:t xml:space="preserve"> required 4 weeks prior to your visit.</w:t>
      </w:r>
    </w:p>
    <w:p w14:paraId="5E1B942E" w14:textId="77777777" w:rsidR="009E3F06" w:rsidRDefault="009E3F06" w:rsidP="00095584">
      <w:pPr>
        <w:pStyle w:val="Default"/>
        <w:jc w:val="both"/>
        <w:rPr>
          <w:sz w:val="18"/>
          <w:szCs w:val="18"/>
        </w:rPr>
      </w:pPr>
    </w:p>
    <w:p w14:paraId="63108565" w14:textId="77777777" w:rsidR="007B79EC" w:rsidRDefault="007B79EC" w:rsidP="008A030E">
      <w:pPr>
        <w:pStyle w:val="Default"/>
        <w:jc w:val="both"/>
        <w:rPr>
          <w:sz w:val="18"/>
          <w:szCs w:val="18"/>
        </w:rPr>
      </w:pPr>
    </w:p>
    <w:p w14:paraId="0BDA67FC" w14:textId="77777777" w:rsidR="00095584" w:rsidRDefault="00095584" w:rsidP="00095584">
      <w:pPr>
        <w:pStyle w:val="Default"/>
        <w:jc w:val="both"/>
        <w:rPr>
          <w:sz w:val="18"/>
          <w:szCs w:val="18"/>
        </w:rPr>
      </w:pPr>
      <w:r>
        <w:rPr>
          <w:b/>
          <w:bCs/>
          <w:sz w:val="18"/>
          <w:szCs w:val="18"/>
        </w:rPr>
        <w:t xml:space="preserve">CANCELLATION PROCEDURE – </w:t>
      </w:r>
      <w:r w:rsidR="009E3F06">
        <w:rPr>
          <w:b/>
          <w:bCs/>
          <w:sz w:val="18"/>
          <w:szCs w:val="18"/>
        </w:rPr>
        <w:tab/>
      </w:r>
      <w:r w:rsidR="009E3F06">
        <w:rPr>
          <w:sz w:val="18"/>
          <w:szCs w:val="18"/>
        </w:rPr>
        <w:t>A</w:t>
      </w:r>
      <w:r>
        <w:rPr>
          <w:sz w:val="18"/>
          <w:szCs w:val="18"/>
        </w:rPr>
        <w:t xml:space="preserve">ll cancellations must be received in writing. </w:t>
      </w:r>
    </w:p>
    <w:p w14:paraId="54D3DE6D" w14:textId="77777777" w:rsidR="00095584" w:rsidRDefault="00095584" w:rsidP="009E3F06">
      <w:pPr>
        <w:pStyle w:val="Default"/>
        <w:ind w:left="2160" w:firstLine="720"/>
        <w:jc w:val="both"/>
        <w:rPr>
          <w:sz w:val="18"/>
          <w:szCs w:val="18"/>
        </w:rPr>
      </w:pPr>
      <w:r>
        <w:rPr>
          <w:sz w:val="18"/>
          <w:szCs w:val="18"/>
        </w:rPr>
        <w:t>Any deposit paid is non</w:t>
      </w:r>
      <w:r w:rsidR="00353AE9">
        <w:rPr>
          <w:sz w:val="18"/>
          <w:szCs w:val="18"/>
        </w:rPr>
        <w:t>-</w:t>
      </w:r>
      <w:r>
        <w:rPr>
          <w:sz w:val="18"/>
          <w:szCs w:val="18"/>
        </w:rPr>
        <w:t>refundable</w:t>
      </w:r>
      <w:r w:rsidR="00353AE9">
        <w:rPr>
          <w:sz w:val="18"/>
          <w:szCs w:val="18"/>
        </w:rPr>
        <w:t>.</w:t>
      </w:r>
    </w:p>
    <w:p w14:paraId="5F08D80F" w14:textId="1D391F5A" w:rsidR="007B79EC" w:rsidRPr="00EF27FA" w:rsidRDefault="00095584" w:rsidP="00EF27FA">
      <w:pPr>
        <w:pStyle w:val="Default"/>
        <w:ind w:left="2160" w:firstLine="720"/>
        <w:jc w:val="both"/>
        <w:rPr>
          <w:sz w:val="18"/>
          <w:szCs w:val="18"/>
        </w:rPr>
      </w:pPr>
      <w:r>
        <w:rPr>
          <w:sz w:val="18"/>
          <w:szCs w:val="18"/>
        </w:rPr>
        <w:t xml:space="preserve">Cancelled </w:t>
      </w:r>
      <w:r w:rsidR="00F67E77">
        <w:rPr>
          <w:sz w:val="18"/>
          <w:szCs w:val="18"/>
        </w:rPr>
        <w:t>6</w:t>
      </w:r>
      <w:r>
        <w:rPr>
          <w:sz w:val="18"/>
          <w:szCs w:val="18"/>
        </w:rPr>
        <w:t xml:space="preserve"> weeks before arrival date</w:t>
      </w:r>
      <w:r w:rsidR="00F67E77">
        <w:rPr>
          <w:sz w:val="18"/>
          <w:szCs w:val="18"/>
        </w:rPr>
        <w:t>,</w:t>
      </w:r>
      <w:r>
        <w:rPr>
          <w:sz w:val="18"/>
          <w:szCs w:val="18"/>
        </w:rPr>
        <w:t>100% of total amount due</w:t>
      </w:r>
      <w:r w:rsidR="00353AE9">
        <w:rPr>
          <w:sz w:val="18"/>
          <w:szCs w:val="18"/>
        </w:rPr>
        <w:t>.</w:t>
      </w:r>
    </w:p>
    <w:p w14:paraId="715596D5" w14:textId="77777777" w:rsidR="00095584" w:rsidRDefault="00095584" w:rsidP="00095584">
      <w:pPr>
        <w:pStyle w:val="Default"/>
        <w:jc w:val="both"/>
        <w:rPr>
          <w:sz w:val="18"/>
          <w:szCs w:val="18"/>
        </w:rPr>
      </w:pPr>
    </w:p>
    <w:p w14:paraId="7B884BFB" w14:textId="77777777" w:rsidR="00095584" w:rsidRDefault="00095584" w:rsidP="00095584">
      <w:pPr>
        <w:pStyle w:val="Default"/>
        <w:jc w:val="both"/>
        <w:rPr>
          <w:b/>
          <w:bCs/>
          <w:sz w:val="18"/>
          <w:szCs w:val="18"/>
        </w:rPr>
      </w:pPr>
      <w:r>
        <w:rPr>
          <w:b/>
          <w:bCs/>
          <w:sz w:val="18"/>
          <w:szCs w:val="18"/>
        </w:rPr>
        <w:t>We strongly advise you to consider insurance against any unforeseen event.</w:t>
      </w:r>
    </w:p>
    <w:p w14:paraId="36D7DDE3" w14:textId="77777777" w:rsidR="00095584" w:rsidRDefault="00095584" w:rsidP="008A030E">
      <w:pPr>
        <w:pStyle w:val="Default"/>
        <w:jc w:val="both"/>
        <w:rPr>
          <w:sz w:val="18"/>
          <w:szCs w:val="18"/>
        </w:rPr>
      </w:pPr>
    </w:p>
    <w:p w14:paraId="12681121" w14:textId="77777777" w:rsidR="00496207" w:rsidRDefault="00496207" w:rsidP="008A030E">
      <w:pPr>
        <w:pStyle w:val="Default"/>
        <w:jc w:val="both"/>
        <w:rPr>
          <w:sz w:val="18"/>
          <w:szCs w:val="18"/>
        </w:rPr>
      </w:pPr>
      <w:r>
        <w:rPr>
          <w:b/>
          <w:bCs/>
          <w:sz w:val="18"/>
          <w:szCs w:val="18"/>
        </w:rPr>
        <w:t xml:space="preserve">PRE-VISIT – </w:t>
      </w:r>
      <w:r>
        <w:rPr>
          <w:sz w:val="18"/>
          <w:szCs w:val="18"/>
        </w:rPr>
        <w:t>If this is your first visit to the centre</w:t>
      </w:r>
      <w:r w:rsidR="009E3F06">
        <w:rPr>
          <w:sz w:val="18"/>
          <w:szCs w:val="18"/>
        </w:rPr>
        <w:t>,</w:t>
      </w:r>
      <w:r>
        <w:rPr>
          <w:sz w:val="18"/>
          <w:szCs w:val="18"/>
        </w:rPr>
        <w:t xml:space="preserve"> we strongly recommend a preliminary visit to familiarise yourself with the centre. </w:t>
      </w:r>
    </w:p>
    <w:p w14:paraId="3D65D34A" w14:textId="77777777" w:rsidR="00406293" w:rsidRDefault="00406293" w:rsidP="008A030E">
      <w:pPr>
        <w:pStyle w:val="Default"/>
        <w:jc w:val="both"/>
        <w:rPr>
          <w:sz w:val="18"/>
          <w:szCs w:val="18"/>
        </w:rPr>
      </w:pPr>
    </w:p>
    <w:p w14:paraId="06678F7C" w14:textId="77777777" w:rsidR="007B79EC" w:rsidRDefault="00496207" w:rsidP="008A030E">
      <w:pPr>
        <w:pStyle w:val="Default"/>
        <w:jc w:val="both"/>
        <w:rPr>
          <w:sz w:val="18"/>
          <w:szCs w:val="18"/>
        </w:rPr>
      </w:pPr>
      <w:r>
        <w:rPr>
          <w:b/>
          <w:bCs/>
          <w:sz w:val="18"/>
          <w:szCs w:val="18"/>
        </w:rPr>
        <w:t xml:space="preserve">ARRIVAL/DEPARTURE TIMES – </w:t>
      </w:r>
      <w:r w:rsidR="00121F8E">
        <w:rPr>
          <w:sz w:val="18"/>
          <w:szCs w:val="18"/>
        </w:rPr>
        <w:t>Arrival time</w:t>
      </w:r>
      <w:r w:rsidR="007B79EC">
        <w:rPr>
          <w:sz w:val="18"/>
          <w:szCs w:val="18"/>
        </w:rPr>
        <w:t xml:space="preserve"> for residentials</w:t>
      </w:r>
      <w:r w:rsidR="00121F8E">
        <w:rPr>
          <w:sz w:val="18"/>
          <w:szCs w:val="18"/>
        </w:rPr>
        <w:t xml:space="preserve"> is</w:t>
      </w:r>
      <w:r>
        <w:rPr>
          <w:sz w:val="18"/>
          <w:szCs w:val="18"/>
        </w:rPr>
        <w:t xml:space="preserve"> from 11am on Monday and departure time by 1.</w:t>
      </w:r>
      <w:r w:rsidR="001C33C0">
        <w:rPr>
          <w:sz w:val="18"/>
          <w:szCs w:val="18"/>
        </w:rPr>
        <w:t>0</w:t>
      </w:r>
      <w:r>
        <w:rPr>
          <w:sz w:val="18"/>
          <w:szCs w:val="18"/>
        </w:rPr>
        <w:t>0pm on a Friday</w:t>
      </w:r>
      <w:r w:rsidR="008E2663">
        <w:rPr>
          <w:sz w:val="18"/>
          <w:szCs w:val="18"/>
        </w:rPr>
        <w:t>. A</w:t>
      </w:r>
      <w:r>
        <w:rPr>
          <w:sz w:val="18"/>
          <w:szCs w:val="18"/>
        </w:rPr>
        <w:t xml:space="preserve">rrival time on a weekend is after 5pm </w:t>
      </w:r>
      <w:r w:rsidR="008E2663">
        <w:rPr>
          <w:sz w:val="18"/>
          <w:szCs w:val="18"/>
        </w:rPr>
        <w:t xml:space="preserve">on Friday </w:t>
      </w:r>
      <w:r>
        <w:rPr>
          <w:sz w:val="18"/>
          <w:szCs w:val="18"/>
        </w:rPr>
        <w:t xml:space="preserve">with </w:t>
      </w:r>
      <w:r w:rsidR="007B79EC">
        <w:rPr>
          <w:sz w:val="18"/>
          <w:szCs w:val="18"/>
        </w:rPr>
        <w:t>the</w:t>
      </w:r>
      <w:r>
        <w:rPr>
          <w:sz w:val="18"/>
          <w:szCs w:val="18"/>
        </w:rPr>
        <w:t xml:space="preserve"> latest departure time of 4pm on Sunday.</w:t>
      </w:r>
    </w:p>
    <w:p w14:paraId="4DF8341B" w14:textId="77777777" w:rsidR="007B79EC" w:rsidRDefault="007B79EC" w:rsidP="008A030E">
      <w:pPr>
        <w:pStyle w:val="Default"/>
        <w:jc w:val="both"/>
        <w:rPr>
          <w:sz w:val="18"/>
          <w:szCs w:val="18"/>
        </w:rPr>
      </w:pPr>
    </w:p>
    <w:p w14:paraId="45F3C228" w14:textId="77777777" w:rsidR="00496207" w:rsidRDefault="007B79EC" w:rsidP="008A030E">
      <w:pPr>
        <w:pStyle w:val="Default"/>
        <w:jc w:val="both"/>
        <w:rPr>
          <w:sz w:val="18"/>
          <w:szCs w:val="18"/>
        </w:rPr>
      </w:pPr>
      <w:r>
        <w:rPr>
          <w:sz w:val="18"/>
          <w:szCs w:val="18"/>
        </w:rPr>
        <w:t xml:space="preserve">For </w:t>
      </w:r>
      <w:r w:rsidR="004C79C2">
        <w:rPr>
          <w:sz w:val="18"/>
          <w:szCs w:val="18"/>
        </w:rPr>
        <w:t xml:space="preserve">all </w:t>
      </w:r>
      <w:r>
        <w:rPr>
          <w:sz w:val="18"/>
          <w:szCs w:val="18"/>
        </w:rPr>
        <w:t xml:space="preserve">day visits </w:t>
      </w:r>
      <w:r w:rsidR="004C79C2">
        <w:rPr>
          <w:sz w:val="18"/>
          <w:szCs w:val="18"/>
        </w:rPr>
        <w:t xml:space="preserve">(including Kennels) </w:t>
      </w:r>
      <w:r>
        <w:rPr>
          <w:sz w:val="18"/>
          <w:szCs w:val="18"/>
        </w:rPr>
        <w:t xml:space="preserve">the earliest arrival time is 9:30 and departure 16:00 for standard days. </w:t>
      </w:r>
    </w:p>
    <w:p w14:paraId="336C43E9" w14:textId="77777777" w:rsidR="00406293" w:rsidRDefault="00406293" w:rsidP="008A030E">
      <w:pPr>
        <w:pStyle w:val="Default"/>
        <w:jc w:val="both"/>
        <w:rPr>
          <w:sz w:val="18"/>
          <w:szCs w:val="18"/>
        </w:rPr>
      </w:pPr>
    </w:p>
    <w:p w14:paraId="5B761124" w14:textId="77777777" w:rsidR="00496207" w:rsidRDefault="00496207" w:rsidP="008A030E">
      <w:pPr>
        <w:pStyle w:val="Default"/>
        <w:jc w:val="both"/>
        <w:rPr>
          <w:sz w:val="18"/>
          <w:szCs w:val="18"/>
        </w:rPr>
      </w:pPr>
      <w:r>
        <w:rPr>
          <w:b/>
          <w:bCs/>
          <w:sz w:val="18"/>
          <w:szCs w:val="18"/>
        </w:rPr>
        <w:t xml:space="preserve">ERIC WRIGHT FINANCIAL SUPPORT </w:t>
      </w:r>
      <w:r>
        <w:rPr>
          <w:sz w:val="18"/>
          <w:szCs w:val="18"/>
        </w:rPr>
        <w:t xml:space="preserve">– </w:t>
      </w:r>
      <w:r w:rsidR="00ED7088">
        <w:rPr>
          <w:sz w:val="18"/>
          <w:szCs w:val="18"/>
        </w:rPr>
        <w:t xml:space="preserve">Residential </w:t>
      </w:r>
      <w:r>
        <w:rPr>
          <w:sz w:val="18"/>
          <w:szCs w:val="18"/>
        </w:rPr>
        <w:t xml:space="preserve">applications must be submitted to the Eric Wright Trust </w:t>
      </w:r>
      <w:r w:rsidRPr="00095584">
        <w:rPr>
          <w:b/>
          <w:color w:val="FF0000"/>
          <w:sz w:val="18"/>
          <w:szCs w:val="18"/>
        </w:rPr>
        <w:t>at least 3 months</w:t>
      </w:r>
      <w:r>
        <w:rPr>
          <w:sz w:val="18"/>
          <w:szCs w:val="18"/>
        </w:rPr>
        <w:t xml:space="preserve"> prior to your course or you may not receive the full amount requested. </w:t>
      </w:r>
      <w:r w:rsidR="00ED7088">
        <w:rPr>
          <w:sz w:val="18"/>
          <w:szCs w:val="18"/>
        </w:rPr>
        <w:t>Day visit applications must be submitted with the booking form.</w:t>
      </w:r>
    </w:p>
    <w:p w14:paraId="5B7C8790" w14:textId="77777777" w:rsidR="00003638" w:rsidRDefault="00003638" w:rsidP="008A030E">
      <w:pPr>
        <w:pStyle w:val="Default"/>
        <w:jc w:val="both"/>
        <w:rPr>
          <w:sz w:val="18"/>
          <w:szCs w:val="18"/>
        </w:rPr>
      </w:pPr>
    </w:p>
    <w:p w14:paraId="53699852" w14:textId="77777777" w:rsidR="00003638" w:rsidRDefault="00003638" w:rsidP="008A030E">
      <w:pPr>
        <w:pStyle w:val="Default"/>
        <w:jc w:val="both"/>
        <w:rPr>
          <w:sz w:val="18"/>
          <w:szCs w:val="18"/>
        </w:rPr>
      </w:pPr>
      <w:r w:rsidRPr="00003638">
        <w:rPr>
          <w:b/>
          <w:sz w:val="18"/>
          <w:szCs w:val="18"/>
        </w:rPr>
        <w:t xml:space="preserve">MEDICAL </w:t>
      </w:r>
      <w:r w:rsidR="004C79C2">
        <w:rPr>
          <w:b/>
          <w:sz w:val="18"/>
          <w:szCs w:val="18"/>
        </w:rPr>
        <w:t>INFORMATION</w:t>
      </w:r>
      <w:r>
        <w:rPr>
          <w:b/>
          <w:sz w:val="18"/>
          <w:szCs w:val="18"/>
        </w:rPr>
        <w:t xml:space="preserve"> – </w:t>
      </w:r>
      <w:r w:rsidRPr="00003638">
        <w:rPr>
          <w:sz w:val="18"/>
          <w:szCs w:val="18"/>
        </w:rPr>
        <w:t>we require</w:t>
      </w:r>
      <w:r>
        <w:rPr>
          <w:sz w:val="18"/>
          <w:szCs w:val="18"/>
        </w:rPr>
        <w:t xml:space="preserve"> medical </w:t>
      </w:r>
      <w:r w:rsidR="004C79C2">
        <w:rPr>
          <w:sz w:val="18"/>
          <w:szCs w:val="18"/>
        </w:rPr>
        <w:t>information</w:t>
      </w:r>
      <w:r>
        <w:rPr>
          <w:sz w:val="18"/>
          <w:szCs w:val="18"/>
        </w:rPr>
        <w:t xml:space="preserve"> for all clients</w:t>
      </w:r>
      <w:r w:rsidR="004C79C2">
        <w:rPr>
          <w:sz w:val="18"/>
          <w:szCs w:val="18"/>
        </w:rPr>
        <w:t>,</w:t>
      </w:r>
      <w:r>
        <w:rPr>
          <w:sz w:val="18"/>
          <w:szCs w:val="18"/>
        </w:rPr>
        <w:t xml:space="preserve"> including staff in advance of your visit.  Any client arriving at Water Park without medical/consent </w:t>
      </w:r>
      <w:r w:rsidR="004C79C2">
        <w:rPr>
          <w:sz w:val="18"/>
          <w:szCs w:val="18"/>
        </w:rPr>
        <w:t>details</w:t>
      </w:r>
      <w:r>
        <w:rPr>
          <w:sz w:val="18"/>
          <w:szCs w:val="18"/>
        </w:rPr>
        <w:t xml:space="preserve"> will not be able to participate in activities and may ultimately have to be removed from the premises.</w:t>
      </w:r>
    </w:p>
    <w:p w14:paraId="1505690B" w14:textId="77777777" w:rsidR="005C1674" w:rsidRDefault="005C1674" w:rsidP="008A030E">
      <w:pPr>
        <w:pStyle w:val="Default"/>
        <w:jc w:val="both"/>
        <w:rPr>
          <w:sz w:val="18"/>
          <w:szCs w:val="18"/>
        </w:rPr>
      </w:pPr>
    </w:p>
    <w:p w14:paraId="0B9B8A04" w14:textId="77777777" w:rsidR="005C1674" w:rsidRDefault="005C1674" w:rsidP="008A030E">
      <w:pPr>
        <w:pStyle w:val="Default"/>
        <w:jc w:val="both"/>
        <w:rPr>
          <w:sz w:val="18"/>
          <w:szCs w:val="18"/>
        </w:rPr>
      </w:pPr>
      <w:r w:rsidRPr="005C1674">
        <w:rPr>
          <w:b/>
          <w:bCs/>
          <w:sz w:val="18"/>
          <w:szCs w:val="18"/>
        </w:rPr>
        <w:t>CLEANING NOTICE</w:t>
      </w:r>
      <w:r>
        <w:rPr>
          <w:sz w:val="18"/>
          <w:szCs w:val="18"/>
        </w:rPr>
        <w:t xml:space="preserve"> – Our cleaning schedules are very tight. We politely request all groups leave all used areas requiring general cleaning only. Please return all furniture to the position it was found, sweep the floors and wipe down any tables where needed.</w:t>
      </w:r>
    </w:p>
    <w:p w14:paraId="690A65B6" w14:textId="77777777" w:rsidR="00FF4924" w:rsidRDefault="00FF4924" w:rsidP="008A030E">
      <w:pPr>
        <w:pStyle w:val="Default"/>
        <w:jc w:val="both"/>
        <w:rPr>
          <w:sz w:val="18"/>
          <w:szCs w:val="18"/>
        </w:rPr>
      </w:pPr>
    </w:p>
    <w:p w14:paraId="4EECE20A" w14:textId="77777777" w:rsidR="00FF4924" w:rsidRDefault="00FF4924" w:rsidP="008A030E">
      <w:pPr>
        <w:pStyle w:val="Default"/>
        <w:jc w:val="both"/>
        <w:rPr>
          <w:sz w:val="18"/>
          <w:szCs w:val="18"/>
        </w:rPr>
      </w:pPr>
      <w:r w:rsidRPr="00521DDC">
        <w:rPr>
          <w:b/>
          <w:bCs/>
          <w:sz w:val="18"/>
          <w:szCs w:val="18"/>
        </w:rPr>
        <w:t>SAFEGUARDING</w:t>
      </w:r>
      <w:r>
        <w:rPr>
          <w:sz w:val="18"/>
          <w:szCs w:val="18"/>
        </w:rPr>
        <w:t xml:space="preserve"> – </w:t>
      </w:r>
      <w:r w:rsidR="007F07E9">
        <w:rPr>
          <w:sz w:val="18"/>
          <w:szCs w:val="18"/>
        </w:rPr>
        <w:t xml:space="preserve">Water Park actively seeks to provide the safest possible experience for all client visitors and includes DBS checks for all staff. Child protection remains the responsibility of the visiting organisation and </w:t>
      </w:r>
      <w:r w:rsidR="00521DDC">
        <w:rPr>
          <w:sz w:val="18"/>
          <w:szCs w:val="18"/>
        </w:rPr>
        <w:t>therefore has</w:t>
      </w:r>
      <w:r w:rsidR="007F07E9">
        <w:rPr>
          <w:sz w:val="18"/>
          <w:szCs w:val="18"/>
        </w:rPr>
        <w:t xml:space="preserve"> a duty to designate</w:t>
      </w:r>
      <w:r w:rsidR="00521DDC">
        <w:rPr>
          <w:sz w:val="18"/>
          <w:szCs w:val="18"/>
        </w:rPr>
        <w:t xml:space="preserve"> a s</w:t>
      </w:r>
      <w:r w:rsidR="007F07E9">
        <w:rPr>
          <w:sz w:val="18"/>
          <w:szCs w:val="18"/>
        </w:rPr>
        <w:t xml:space="preserve">afeguarding </w:t>
      </w:r>
      <w:r w:rsidR="00521DDC">
        <w:rPr>
          <w:sz w:val="18"/>
          <w:szCs w:val="18"/>
        </w:rPr>
        <w:t>l</w:t>
      </w:r>
      <w:r w:rsidR="007F07E9">
        <w:rPr>
          <w:sz w:val="18"/>
          <w:szCs w:val="18"/>
        </w:rPr>
        <w:t xml:space="preserve">ead for their trip. </w:t>
      </w:r>
    </w:p>
    <w:p w14:paraId="70A87B30" w14:textId="77777777" w:rsidR="001C33C0" w:rsidRDefault="001C33C0" w:rsidP="008A030E">
      <w:pPr>
        <w:pStyle w:val="Default"/>
        <w:jc w:val="both"/>
        <w:rPr>
          <w:sz w:val="18"/>
          <w:szCs w:val="18"/>
        </w:rPr>
      </w:pPr>
    </w:p>
    <w:p w14:paraId="0A8ACD50" w14:textId="77777777" w:rsidR="00D56792" w:rsidRPr="00D56792" w:rsidRDefault="001C33C0" w:rsidP="008A030E">
      <w:pPr>
        <w:pStyle w:val="Default"/>
        <w:jc w:val="both"/>
        <w:rPr>
          <w:sz w:val="18"/>
          <w:szCs w:val="18"/>
        </w:rPr>
      </w:pPr>
      <w:r w:rsidRPr="00D56792">
        <w:rPr>
          <w:b/>
          <w:bCs/>
          <w:sz w:val="18"/>
          <w:szCs w:val="18"/>
        </w:rPr>
        <w:t>CHANGING</w:t>
      </w:r>
      <w:r w:rsidR="00D56792" w:rsidRPr="00D56792">
        <w:rPr>
          <w:b/>
          <w:bCs/>
          <w:sz w:val="18"/>
          <w:szCs w:val="18"/>
        </w:rPr>
        <w:t>/BEDROOM</w:t>
      </w:r>
      <w:r w:rsidRPr="00D56792">
        <w:rPr>
          <w:b/>
          <w:bCs/>
          <w:sz w:val="18"/>
          <w:szCs w:val="18"/>
        </w:rPr>
        <w:t xml:space="preserve"> FACILITIES</w:t>
      </w:r>
      <w:r>
        <w:rPr>
          <w:sz w:val="18"/>
          <w:szCs w:val="18"/>
        </w:rPr>
        <w:t xml:space="preserve"> – </w:t>
      </w:r>
      <w:r w:rsidR="0084169E">
        <w:rPr>
          <w:sz w:val="18"/>
          <w:szCs w:val="18"/>
        </w:rPr>
        <w:t>We</w:t>
      </w:r>
      <w:r>
        <w:rPr>
          <w:sz w:val="18"/>
          <w:szCs w:val="18"/>
        </w:rPr>
        <w:t xml:space="preserve"> only </w:t>
      </w:r>
      <w:r w:rsidR="0084169E">
        <w:rPr>
          <w:sz w:val="18"/>
          <w:szCs w:val="18"/>
        </w:rPr>
        <w:t xml:space="preserve">have </w:t>
      </w:r>
      <w:r>
        <w:rPr>
          <w:sz w:val="18"/>
          <w:szCs w:val="18"/>
        </w:rPr>
        <w:t xml:space="preserve">1 male and 1 female changing facility. </w:t>
      </w:r>
      <w:r w:rsidR="00FF4924">
        <w:rPr>
          <w:sz w:val="18"/>
          <w:szCs w:val="18"/>
        </w:rPr>
        <w:t>We advise groups bringing mixed age groups, specifically under and over 18’s consider changing arrangements and bedroom allocation</w:t>
      </w:r>
      <w:r w:rsidR="00D56792">
        <w:rPr>
          <w:sz w:val="18"/>
          <w:szCs w:val="18"/>
        </w:rPr>
        <w:t>.</w:t>
      </w:r>
      <w:r w:rsidR="00B947A2">
        <w:rPr>
          <w:sz w:val="18"/>
          <w:szCs w:val="18"/>
        </w:rPr>
        <w:t xml:space="preserve"> </w:t>
      </w:r>
      <w:r w:rsidR="00FF4924">
        <w:rPr>
          <w:sz w:val="18"/>
          <w:szCs w:val="18"/>
        </w:rPr>
        <w:t xml:space="preserve">Your arrangements should be identified in your risk assessment and rationale explained. </w:t>
      </w:r>
      <w:r w:rsidR="00B947A2">
        <w:rPr>
          <w:sz w:val="18"/>
          <w:szCs w:val="18"/>
        </w:rPr>
        <w:t>Allocation of bedrooms and use of changing rooms is the responsibility of the person who completes the booking.</w:t>
      </w:r>
    </w:p>
    <w:p w14:paraId="09F326B2" w14:textId="77777777" w:rsidR="00406293" w:rsidRDefault="00406293" w:rsidP="008A030E">
      <w:pPr>
        <w:pStyle w:val="Default"/>
        <w:jc w:val="both"/>
        <w:rPr>
          <w:sz w:val="18"/>
          <w:szCs w:val="18"/>
        </w:rPr>
      </w:pPr>
    </w:p>
    <w:p w14:paraId="502029B8" w14:textId="77777777" w:rsidR="00496207" w:rsidRDefault="00496207" w:rsidP="008A030E">
      <w:pPr>
        <w:pStyle w:val="Default"/>
        <w:jc w:val="both"/>
        <w:rPr>
          <w:sz w:val="18"/>
          <w:szCs w:val="18"/>
        </w:rPr>
      </w:pPr>
    </w:p>
    <w:p w14:paraId="7CED5460" w14:textId="77777777" w:rsidR="00496207" w:rsidRDefault="00496207" w:rsidP="008A030E">
      <w:pPr>
        <w:pStyle w:val="Default"/>
        <w:jc w:val="both"/>
        <w:rPr>
          <w:sz w:val="18"/>
          <w:szCs w:val="18"/>
        </w:rPr>
      </w:pPr>
      <w:r>
        <w:rPr>
          <w:b/>
          <w:bCs/>
          <w:sz w:val="18"/>
          <w:szCs w:val="18"/>
        </w:rPr>
        <w:t xml:space="preserve">SAFETY, ALLS ACCEPTANCE RISK, INSURANCE </w:t>
      </w:r>
      <w:r>
        <w:rPr>
          <w:sz w:val="18"/>
          <w:szCs w:val="18"/>
        </w:rPr>
        <w:t xml:space="preserve">– We place great emphasis on safety throughout our programs by employing qualified and experienced staff </w:t>
      </w:r>
      <w:r w:rsidR="00A20963">
        <w:rPr>
          <w:sz w:val="18"/>
          <w:szCs w:val="18"/>
        </w:rPr>
        <w:t>and working to</w:t>
      </w:r>
      <w:r>
        <w:rPr>
          <w:sz w:val="18"/>
          <w:szCs w:val="18"/>
        </w:rPr>
        <w:t xml:space="preserve"> Adventurous Activity Licensing Service</w:t>
      </w:r>
      <w:r w:rsidR="00A20963">
        <w:rPr>
          <w:sz w:val="18"/>
          <w:szCs w:val="18"/>
        </w:rPr>
        <w:t xml:space="preserve"> guidelines</w:t>
      </w:r>
      <w:r>
        <w:rPr>
          <w:sz w:val="18"/>
          <w:szCs w:val="18"/>
        </w:rPr>
        <w:t>. However</w:t>
      </w:r>
      <w:r w:rsidR="00096349">
        <w:rPr>
          <w:sz w:val="18"/>
          <w:szCs w:val="18"/>
        </w:rPr>
        <w:t>,</w:t>
      </w:r>
      <w:r>
        <w:rPr>
          <w:sz w:val="18"/>
          <w:szCs w:val="18"/>
        </w:rPr>
        <w:t xml:space="preserve"> the activities we teach can be hazardous and </w:t>
      </w:r>
      <w:r w:rsidR="00A20963">
        <w:rPr>
          <w:sz w:val="18"/>
          <w:szCs w:val="18"/>
        </w:rPr>
        <w:t>al</w:t>
      </w:r>
      <w:r>
        <w:rPr>
          <w:sz w:val="18"/>
          <w:szCs w:val="18"/>
        </w:rPr>
        <w:t xml:space="preserve">though levels of risk are reduced to tolerable levels in line with current best practice, participants must accept that risk management in real situations is an inherent part of the educational ethos of the centre. Parents and guardians must also recognise a degree of risk when signing consent forms. The Centre reserves the right to alter a course due to unforeseen circumstances such as weather, staff absence, illness, etc. Safety </w:t>
      </w:r>
      <w:r w:rsidR="00096349">
        <w:rPr>
          <w:sz w:val="18"/>
          <w:szCs w:val="18"/>
        </w:rPr>
        <w:t>always remains paramount</w:t>
      </w:r>
      <w:r>
        <w:rPr>
          <w:sz w:val="18"/>
          <w:szCs w:val="18"/>
        </w:rPr>
        <w:t xml:space="preserve"> and changes to planned activities will be made to minimise disruption and disappointment to the best of our abilities. </w:t>
      </w:r>
    </w:p>
    <w:p w14:paraId="37CAF397" w14:textId="77777777" w:rsidR="00EF27FA" w:rsidRDefault="00496207" w:rsidP="008A030E">
      <w:pPr>
        <w:jc w:val="both"/>
        <w:rPr>
          <w:rFonts w:ascii="Arial" w:hAnsi="Arial" w:cs="Arial"/>
          <w:sz w:val="18"/>
          <w:szCs w:val="18"/>
        </w:rPr>
      </w:pPr>
      <w:r w:rsidRPr="00496207">
        <w:rPr>
          <w:rFonts w:ascii="Arial" w:hAnsi="Arial" w:cs="Arial"/>
          <w:sz w:val="18"/>
          <w:szCs w:val="18"/>
        </w:rPr>
        <w:t>Whilst Water Park is covered by professional indemnity insurance, all participants are responsible for arranging their own insurance (if required) for personal accident, personal possessions</w:t>
      </w:r>
      <w:r w:rsidR="00096349">
        <w:rPr>
          <w:rFonts w:ascii="Arial" w:hAnsi="Arial" w:cs="Arial"/>
          <w:sz w:val="18"/>
          <w:szCs w:val="18"/>
        </w:rPr>
        <w:t>,</w:t>
      </w:r>
      <w:r w:rsidRPr="00496207">
        <w:rPr>
          <w:rFonts w:ascii="Arial" w:hAnsi="Arial" w:cs="Arial"/>
          <w:sz w:val="18"/>
          <w:szCs w:val="18"/>
        </w:rPr>
        <w:t xml:space="preserve"> and cancellation of courses.</w:t>
      </w:r>
      <w:r w:rsidR="00EF27FA">
        <w:rPr>
          <w:rFonts w:ascii="Arial" w:hAnsi="Arial" w:cs="Arial"/>
          <w:sz w:val="18"/>
          <w:szCs w:val="18"/>
        </w:rPr>
        <w:t xml:space="preserve"> </w:t>
      </w:r>
    </w:p>
    <w:p w14:paraId="7FEFC67C" w14:textId="77777777" w:rsidR="00EF27FA" w:rsidRPr="00EF27FA" w:rsidRDefault="00EF27FA" w:rsidP="008A030E">
      <w:pPr>
        <w:jc w:val="both"/>
        <w:rPr>
          <w:rFonts w:ascii="Arial" w:hAnsi="Arial" w:cs="Arial"/>
          <w:sz w:val="18"/>
          <w:szCs w:val="18"/>
        </w:rPr>
      </w:pPr>
      <w:r>
        <w:rPr>
          <w:rFonts w:ascii="Arial" w:hAnsi="Arial" w:cs="Arial"/>
          <w:sz w:val="18"/>
          <w:szCs w:val="18"/>
        </w:rPr>
        <w:t>No unaccompanied activities (such as morning swims) are permitted and therefore not covered by Water Park insurance.</w:t>
      </w:r>
    </w:p>
    <w:sectPr w:rsidR="00EF27FA" w:rsidRPr="00EF27FA" w:rsidSect="007B79EC">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E24C1" w14:textId="77777777" w:rsidR="00C65D71" w:rsidRDefault="00C65D71" w:rsidP="001E6E77">
      <w:pPr>
        <w:spacing w:after="0" w:line="240" w:lineRule="auto"/>
      </w:pPr>
      <w:r>
        <w:separator/>
      </w:r>
    </w:p>
  </w:endnote>
  <w:endnote w:type="continuationSeparator" w:id="0">
    <w:p w14:paraId="4F9A5245" w14:textId="77777777" w:rsidR="00C65D71" w:rsidRDefault="00C65D71" w:rsidP="001E6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6945" w14:textId="77777777" w:rsidR="001E6E77" w:rsidRDefault="001E6E77">
    <w:pPr>
      <w:pStyle w:val="Footer"/>
    </w:pPr>
    <w:r>
      <w:t>o/</w:t>
    </w:r>
    <w:r w:rsidR="00182D12">
      <w:t>invoices</w:t>
    </w:r>
    <w:r w:rsidR="00991B2C">
      <w:t xml:space="preserve">/ </w:t>
    </w:r>
    <w:r>
      <w:t xml:space="preserve">booking conditions </w:t>
    </w:r>
    <w:r w:rsidR="004A0C23">
      <w:t>20</w:t>
    </w:r>
    <w:r w:rsidR="0082309E">
      <w:t>20</w:t>
    </w:r>
    <w:r>
      <w:t>.doc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DE943" w14:textId="77777777" w:rsidR="00C65D71" w:rsidRDefault="00C65D71" w:rsidP="001E6E77">
      <w:pPr>
        <w:spacing w:after="0" w:line="240" w:lineRule="auto"/>
      </w:pPr>
      <w:r>
        <w:separator/>
      </w:r>
    </w:p>
  </w:footnote>
  <w:footnote w:type="continuationSeparator" w:id="0">
    <w:p w14:paraId="116768F3" w14:textId="77777777" w:rsidR="00C65D71" w:rsidRDefault="00C65D71" w:rsidP="001E6E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07"/>
    <w:rsid w:val="00003638"/>
    <w:rsid w:val="00047211"/>
    <w:rsid w:val="00095584"/>
    <w:rsid w:val="00096349"/>
    <w:rsid w:val="000E1253"/>
    <w:rsid w:val="00121F8E"/>
    <w:rsid w:val="001302F4"/>
    <w:rsid w:val="00182D12"/>
    <w:rsid w:val="001C33C0"/>
    <w:rsid w:val="001E6E77"/>
    <w:rsid w:val="00235AF0"/>
    <w:rsid w:val="002B452E"/>
    <w:rsid w:val="002C525E"/>
    <w:rsid w:val="002C5BEA"/>
    <w:rsid w:val="00353AE9"/>
    <w:rsid w:val="003807CD"/>
    <w:rsid w:val="00385D25"/>
    <w:rsid w:val="00406293"/>
    <w:rsid w:val="00471C5D"/>
    <w:rsid w:val="00496207"/>
    <w:rsid w:val="004A0C23"/>
    <w:rsid w:val="004C79C2"/>
    <w:rsid w:val="005122E2"/>
    <w:rsid w:val="00521DDC"/>
    <w:rsid w:val="00521F8B"/>
    <w:rsid w:val="005271CD"/>
    <w:rsid w:val="00527A00"/>
    <w:rsid w:val="005460EE"/>
    <w:rsid w:val="005C1674"/>
    <w:rsid w:val="005E7174"/>
    <w:rsid w:val="006505EA"/>
    <w:rsid w:val="00773267"/>
    <w:rsid w:val="00787B60"/>
    <w:rsid w:val="007B79EC"/>
    <w:rsid w:val="007F07E9"/>
    <w:rsid w:val="0082309E"/>
    <w:rsid w:val="0084169E"/>
    <w:rsid w:val="008A030E"/>
    <w:rsid w:val="008A41F9"/>
    <w:rsid w:val="008E2663"/>
    <w:rsid w:val="00943038"/>
    <w:rsid w:val="00991B2C"/>
    <w:rsid w:val="0099230F"/>
    <w:rsid w:val="009E3F06"/>
    <w:rsid w:val="00A20963"/>
    <w:rsid w:val="00AF4719"/>
    <w:rsid w:val="00B947A2"/>
    <w:rsid w:val="00C65D71"/>
    <w:rsid w:val="00CC669E"/>
    <w:rsid w:val="00D161C5"/>
    <w:rsid w:val="00D56792"/>
    <w:rsid w:val="00D8004F"/>
    <w:rsid w:val="00DD1692"/>
    <w:rsid w:val="00E23524"/>
    <w:rsid w:val="00E3652E"/>
    <w:rsid w:val="00ED7088"/>
    <w:rsid w:val="00EF27FA"/>
    <w:rsid w:val="00F4442A"/>
    <w:rsid w:val="00F67E77"/>
    <w:rsid w:val="00FF49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E7BC0"/>
  <w15:chartTrackingRefBased/>
  <w15:docId w15:val="{EEF781D9-AD89-47E7-B9E0-4A0796A84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69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6207"/>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uiPriority w:val="99"/>
    <w:semiHidden/>
    <w:unhideWhenUsed/>
    <w:rsid w:val="001E6E7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E6E77"/>
    <w:rPr>
      <w:rFonts w:ascii="Segoe UI" w:hAnsi="Segoe UI" w:cs="Segoe UI"/>
      <w:sz w:val="18"/>
      <w:szCs w:val="18"/>
      <w:lang w:eastAsia="en-US"/>
    </w:rPr>
  </w:style>
  <w:style w:type="paragraph" w:styleId="Header">
    <w:name w:val="header"/>
    <w:basedOn w:val="Normal"/>
    <w:link w:val="HeaderChar"/>
    <w:uiPriority w:val="99"/>
    <w:unhideWhenUsed/>
    <w:rsid w:val="001E6E77"/>
    <w:pPr>
      <w:tabs>
        <w:tab w:val="center" w:pos="4513"/>
        <w:tab w:val="right" w:pos="9026"/>
      </w:tabs>
    </w:pPr>
  </w:style>
  <w:style w:type="character" w:customStyle="1" w:styleId="HeaderChar">
    <w:name w:val="Header Char"/>
    <w:link w:val="Header"/>
    <w:uiPriority w:val="99"/>
    <w:rsid w:val="001E6E77"/>
    <w:rPr>
      <w:sz w:val="22"/>
      <w:szCs w:val="22"/>
      <w:lang w:eastAsia="en-US"/>
    </w:rPr>
  </w:style>
  <w:style w:type="paragraph" w:styleId="Footer">
    <w:name w:val="footer"/>
    <w:basedOn w:val="Normal"/>
    <w:link w:val="FooterChar"/>
    <w:uiPriority w:val="99"/>
    <w:unhideWhenUsed/>
    <w:rsid w:val="001E6E77"/>
    <w:pPr>
      <w:tabs>
        <w:tab w:val="center" w:pos="4513"/>
        <w:tab w:val="right" w:pos="9026"/>
      </w:tabs>
    </w:pPr>
  </w:style>
  <w:style w:type="character" w:customStyle="1" w:styleId="FooterChar">
    <w:name w:val="Footer Char"/>
    <w:link w:val="Footer"/>
    <w:uiPriority w:val="99"/>
    <w:rsid w:val="001E6E7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9FB09E70A9B54BB0D4600701E5DE31" ma:contentTypeVersion="15" ma:contentTypeDescription="Create a new document." ma:contentTypeScope="" ma:versionID="a8fb74553193e26b9a18977d6f57421e">
  <xsd:schema xmlns:xsd="http://www.w3.org/2001/XMLSchema" xmlns:xs="http://www.w3.org/2001/XMLSchema" xmlns:p="http://schemas.microsoft.com/office/2006/metadata/properties" xmlns:ns2="30d14318-f7e8-458c-9573-535feb0653bc" xmlns:ns3="e7476eba-1dc2-4215-9026-590860c4a942" targetNamespace="http://schemas.microsoft.com/office/2006/metadata/properties" ma:root="true" ma:fieldsID="ce5a5fcfa30462c8556bb4d024b65f14" ns2:_="" ns3:_="">
    <xsd:import namespace="30d14318-f7e8-458c-9573-535feb0653bc"/>
    <xsd:import namespace="e7476eba-1dc2-4215-9026-590860c4a9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PermissionLevel"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14318-f7e8-458c-9573-535feb065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5b8d955-f772-492a-9587-0f7ee75a03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PermissionLevel" ma:index="21" nillable="true" ma:displayName="Permission Level" ma:format="Dropdown" ma:internalName="PermissionLevel">
      <xsd:simpleType>
        <xsd:restriction base="dms:Choice">
          <xsd:enumeration value="SMT"/>
          <xsd:enumeration value="All Staff"/>
          <xsd:enumeration value="Individual"/>
        </xsd:restriction>
      </xsd:simpleType>
    </xsd:element>
    <xsd:element name="Order0" ma:index="22" nillable="true" ma:displayName="Order" ma:format="Dropdown"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7476eba-1dc2-4215-9026-590860c4a94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f1ecf25-54d2-435d-95d1-e9437c4d58f9}" ma:internalName="TaxCatchAll" ma:showField="CatchAllData" ma:web="e7476eba-1dc2-4215-9026-590860c4a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r0 xmlns="30d14318-f7e8-458c-9573-535feb0653bc" xsi:nil="true"/>
    <lcf76f155ced4ddcb4097134ff3c332f xmlns="30d14318-f7e8-458c-9573-535feb0653bc">
      <Terms xmlns="http://schemas.microsoft.com/office/infopath/2007/PartnerControls"/>
    </lcf76f155ced4ddcb4097134ff3c332f>
    <TaxCatchAll xmlns="e7476eba-1dc2-4215-9026-590860c4a942" xsi:nil="true"/>
    <PermissionLevel xmlns="30d14318-f7e8-458c-9573-535feb0653bc"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3562E4B-660F-48D5-90FF-7E2A7BF72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d14318-f7e8-458c-9573-535feb0653bc"/>
    <ds:schemaRef ds:uri="e7476eba-1dc2-4215-9026-590860c4a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37CA9-2FC4-4F13-BD0A-F6DD9E500374}">
  <ds:schemaRefs>
    <ds:schemaRef ds:uri="http://schemas.microsoft.com/sharepoint/v3/contenttype/forms"/>
  </ds:schemaRefs>
</ds:datastoreItem>
</file>

<file path=customXml/itemProps3.xml><?xml version="1.0" encoding="utf-8"?>
<ds:datastoreItem xmlns:ds="http://schemas.openxmlformats.org/officeDocument/2006/customXml" ds:itemID="{6DED0D88-162A-4690-91A6-473AA2DA1BDA}">
  <ds:schemaRefs>
    <ds:schemaRef ds:uri="http://schemas.microsoft.com/office/2006/metadata/properties"/>
    <ds:schemaRef ds:uri="http://schemas.microsoft.com/office/infopath/2007/PartnerControls"/>
    <ds:schemaRef ds:uri="30d14318-f7e8-458c-9573-535feb0653bc"/>
    <ds:schemaRef ds:uri="e7476eba-1dc2-4215-9026-590860c4a942"/>
  </ds:schemaRefs>
</ds:datastoreItem>
</file>

<file path=customXml/itemProps4.xml><?xml version="1.0" encoding="utf-8"?>
<ds:datastoreItem xmlns:ds="http://schemas.openxmlformats.org/officeDocument/2006/customXml" ds:itemID="{B45927F0-5F00-489D-8680-6C5E33EE3D8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User</dc:creator>
  <cp:keywords/>
  <cp:lastModifiedBy>Waterpark User</cp:lastModifiedBy>
  <cp:revision>15</cp:revision>
  <cp:lastPrinted>2020-01-11T16:19:00Z</cp:lastPrinted>
  <dcterms:created xsi:type="dcterms:W3CDTF">2025-05-06T12:05:00Z</dcterms:created>
  <dcterms:modified xsi:type="dcterms:W3CDTF">2025-05-06T12:06:00Z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Garry</vt:lpwstr>
  </property>
  <property fmtid="{D5CDD505-2E9C-101B-9397-08002B2CF9AE}" pid="3" name="Order">
    <vt:lpwstr>155400.000000000</vt:lpwstr>
  </property>
  <property fmtid="{D5CDD505-2E9C-101B-9397-08002B2CF9AE}" pid="4" name="display_urn:schemas-microsoft-com:office:office#Author">
    <vt:lpwstr>Garry</vt:lpwstr>
  </property>
  <property fmtid="{D5CDD505-2E9C-101B-9397-08002B2CF9AE}" pid="5" name="ContentTypeId">
    <vt:lpwstr>0x010100F39FB09E70A9B54BB0D4600701E5DE31</vt:lpwstr>
  </property>
</Properties>
</file>